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0C1D5" w14:textId="77777777" w:rsidR="002623B9" w:rsidRPr="002623B9" w:rsidRDefault="002623B9" w:rsidP="002623B9">
      <w:pPr>
        <w:spacing w:after="0" w:line="240" w:lineRule="auto"/>
        <w:rPr>
          <w:rFonts w:ascii="Arial" w:eastAsia="Times New Roman" w:hAnsi="Arial" w:cs="Arial"/>
          <w:color w:val="000000"/>
          <w:lang w:eastAsia="en-ZA"/>
        </w:rPr>
      </w:pPr>
    </w:p>
    <w:p w14:paraId="0D023409" w14:textId="1170497D" w:rsidR="00BC2FB7" w:rsidRPr="005C0517" w:rsidRDefault="00283314" w:rsidP="00BC2FB7">
      <w:pPr>
        <w:jc w:val="center"/>
        <w:rPr>
          <w:rFonts w:ascii="Arial" w:hAnsi="Arial" w:cs="Arial"/>
          <w:b/>
          <w:bCs/>
        </w:rPr>
      </w:pPr>
      <w:r>
        <w:rPr>
          <w:rFonts w:ascii="Arial" w:hAnsi="Arial" w:cs="Arial"/>
          <w:b/>
          <w:bCs/>
        </w:rPr>
        <w:t>THE EXIT PROCEDURE EXPLAINED</w:t>
      </w:r>
      <w:r w:rsidR="00BC2FB7">
        <w:rPr>
          <w:rFonts w:ascii="Arial" w:hAnsi="Arial" w:cs="Arial"/>
          <w:b/>
          <w:bCs/>
        </w:rPr>
        <w:t xml:space="preserve"> (</w:t>
      </w:r>
      <w:r w:rsidR="00724620">
        <w:rPr>
          <w:rFonts w:ascii="Arial" w:hAnsi="Arial" w:cs="Arial"/>
          <w:b/>
          <w:bCs/>
        </w:rPr>
        <w:t>T</w:t>
      </w:r>
      <w:r w:rsidR="00B165B8">
        <w:rPr>
          <w:rFonts w:ascii="Arial" w:hAnsi="Arial" w:cs="Arial"/>
          <w:b/>
          <w:bCs/>
        </w:rPr>
        <w:t>0</w:t>
      </w:r>
      <w:r w:rsidR="00724620">
        <w:rPr>
          <w:rFonts w:ascii="Arial" w:hAnsi="Arial" w:cs="Arial"/>
          <w:b/>
          <w:bCs/>
        </w:rPr>
        <w:t>48</w:t>
      </w:r>
      <w:r w:rsidR="00BC2FB7">
        <w:rPr>
          <w:rFonts w:ascii="Arial" w:hAnsi="Arial" w:cs="Arial"/>
          <w:b/>
          <w:bCs/>
        </w:rPr>
        <w:t>)</w:t>
      </w:r>
    </w:p>
    <w:p w14:paraId="52A3D739" w14:textId="19E6E60E" w:rsidR="00BC2FB7" w:rsidRDefault="00BC2FB7" w:rsidP="002623B9">
      <w:pPr>
        <w:spacing w:after="0" w:line="240" w:lineRule="auto"/>
        <w:rPr>
          <w:rFonts w:ascii="Arial" w:eastAsia="Times New Roman" w:hAnsi="Arial" w:cs="Arial"/>
          <w:color w:val="000000"/>
          <w:lang w:eastAsia="en-ZA"/>
        </w:rPr>
      </w:pPr>
    </w:p>
    <w:p w14:paraId="60D5E741" w14:textId="77777777" w:rsidR="00BC2FB7" w:rsidRDefault="00BC2FB7" w:rsidP="002623B9">
      <w:pPr>
        <w:spacing w:after="0" w:line="240" w:lineRule="auto"/>
        <w:rPr>
          <w:rFonts w:ascii="Arial" w:eastAsia="Times New Roman" w:hAnsi="Arial" w:cs="Arial"/>
          <w:color w:val="000000"/>
          <w:lang w:eastAsia="en-ZA"/>
        </w:rPr>
      </w:pPr>
    </w:p>
    <w:p w14:paraId="1719ED30" w14:textId="72848457" w:rsidR="002623B9" w:rsidRPr="002623B9" w:rsidRDefault="002623B9" w:rsidP="002623B9">
      <w:pPr>
        <w:spacing w:after="0" w:line="240" w:lineRule="auto"/>
        <w:rPr>
          <w:rFonts w:ascii="Arial" w:eastAsia="Times New Roman" w:hAnsi="Arial" w:cs="Arial"/>
          <w:color w:val="000000"/>
          <w:lang w:eastAsia="en-ZA"/>
        </w:rPr>
      </w:pPr>
      <w:r w:rsidRPr="002623B9">
        <w:rPr>
          <w:rFonts w:ascii="Arial" w:eastAsia="Times New Roman" w:hAnsi="Arial" w:cs="Arial"/>
          <w:color w:val="000000"/>
          <w:lang w:eastAsia="en-ZA"/>
        </w:rPr>
        <w:t>[Salutation],</w:t>
      </w:r>
    </w:p>
    <w:p w14:paraId="5648F899" w14:textId="180C0ED8" w:rsidR="002623B9" w:rsidRDefault="002623B9" w:rsidP="002623B9">
      <w:pPr>
        <w:spacing w:after="0" w:line="240" w:lineRule="auto"/>
        <w:rPr>
          <w:rFonts w:ascii="Arial" w:eastAsia="Times New Roman" w:hAnsi="Arial" w:cs="Arial"/>
          <w:color w:val="000000"/>
          <w:lang w:eastAsia="en-ZA"/>
        </w:rPr>
      </w:pPr>
    </w:p>
    <w:p w14:paraId="21A2344F" w14:textId="77777777" w:rsidR="00BC2FB7" w:rsidRPr="002623B9" w:rsidRDefault="00BC2FB7" w:rsidP="002623B9">
      <w:pPr>
        <w:spacing w:after="0" w:line="240" w:lineRule="auto"/>
        <w:rPr>
          <w:rFonts w:ascii="Arial" w:eastAsia="Times New Roman" w:hAnsi="Arial" w:cs="Arial"/>
          <w:color w:val="000000"/>
          <w:lang w:eastAsia="en-ZA"/>
        </w:rPr>
      </w:pPr>
    </w:p>
    <w:p w14:paraId="2465E8EC" w14:textId="0BE48118" w:rsidR="004F0538" w:rsidRPr="009E15B0" w:rsidRDefault="00724620" w:rsidP="004F0538">
      <w:pPr>
        <w:spacing w:after="0" w:line="240" w:lineRule="auto"/>
        <w:rPr>
          <w:rFonts w:ascii="Arial" w:eastAsia="Times New Roman" w:hAnsi="Arial" w:cs="Arial"/>
          <w:b/>
          <w:bCs/>
          <w:color w:val="000000"/>
          <w:lang w:eastAsia="en-ZA"/>
        </w:rPr>
      </w:pPr>
      <w:r>
        <w:rPr>
          <w:rFonts w:ascii="Arial" w:eastAsia="Times New Roman" w:hAnsi="Arial" w:cs="Arial"/>
          <w:b/>
          <w:bCs/>
          <w:color w:val="000000"/>
          <w:lang w:eastAsia="en-ZA"/>
        </w:rPr>
        <w:t>RE: THE EXIT PROCESS &amp; INSPECTIONS</w:t>
      </w:r>
    </w:p>
    <w:p w14:paraId="6ADD1390" w14:textId="7F321DB3" w:rsidR="00724620" w:rsidRPr="00724620" w:rsidRDefault="00823C8F" w:rsidP="00724620">
      <w:pPr>
        <w:spacing w:after="240"/>
        <w:rPr>
          <w:rFonts w:ascii="Arial" w:eastAsia="Times New Roman" w:hAnsi="Arial" w:cs="Arial"/>
          <w:color w:val="000000"/>
          <w:lang w:eastAsia="en-ZA"/>
        </w:rPr>
      </w:pPr>
      <w:r w:rsidRPr="009E15B0">
        <w:rPr>
          <w:rFonts w:ascii="Arial" w:eastAsia="Times New Roman" w:hAnsi="Arial" w:cs="Arial"/>
          <w:color w:val="000000"/>
          <w:lang w:eastAsia="en-ZA"/>
        </w:rPr>
        <w:br/>
      </w:r>
      <w:r w:rsidR="00724620" w:rsidRPr="00724620">
        <w:rPr>
          <w:rFonts w:ascii="Arial" w:eastAsia="Times New Roman" w:hAnsi="Arial" w:cs="Arial"/>
          <w:color w:val="000000"/>
          <w:lang w:eastAsia="en-ZA"/>
        </w:rPr>
        <w:t>Just a quick note to give you some information about the exit process that we will be following to facilitate your vacating your rental property and the refunding of your rental deposit.</w:t>
      </w:r>
    </w:p>
    <w:p w14:paraId="648B2564" w14:textId="40AA533D" w:rsidR="00724620" w:rsidRPr="00724620" w:rsidRDefault="00724620" w:rsidP="00724620">
      <w:pPr>
        <w:spacing w:after="240"/>
        <w:rPr>
          <w:rFonts w:ascii="Arial" w:eastAsia="Times New Roman" w:hAnsi="Arial" w:cs="Arial"/>
          <w:b/>
          <w:bCs/>
          <w:color w:val="000000"/>
          <w:lang w:eastAsia="en-ZA"/>
        </w:rPr>
      </w:pPr>
      <w:r w:rsidRPr="00724620">
        <w:rPr>
          <w:rFonts w:ascii="Arial" w:eastAsia="Times New Roman" w:hAnsi="Arial" w:cs="Arial"/>
          <w:b/>
          <w:bCs/>
          <w:color w:val="000000"/>
          <w:lang w:eastAsia="en-ZA"/>
        </w:rPr>
        <w:t>Step #1 - Pre- Exit Inspection</w:t>
      </w:r>
    </w:p>
    <w:p w14:paraId="5E429A3F" w14:textId="614824B3" w:rsidR="00724620" w:rsidRPr="00724620" w:rsidRDefault="00724620" w:rsidP="00724620">
      <w:pPr>
        <w:spacing w:after="240"/>
        <w:rPr>
          <w:rFonts w:ascii="Arial" w:eastAsia="Times New Roman" w:hAnsi="Arial" w:cs="Arial"/>
          <w:color w:val="000000"/>
          <w:lang w:eastAsia="en-ZA"/>
        </w:rPr>
      </w:pPr>
      <w:r w:rsidRPr="00724620">
        <w:rPr>
          <w:rFonts w:ascii="Arial" w:eastAsia="Times New Roman" w:hAnsi="Arial" w:cs="Arial"/>
          <w:color w:val="000000"/>
          <w:lang w:eastAsia="en-ZA"/>
        </w:rPr>
        <w:t>We will arrange a pre-exit inspection with you at the property approximately 3 weeks before the end of your lease. At this inspection we will go through the property with you and advise of any matters that should be addressed to facilitate the full refund of your deposit. We can also answer any questions that you may have about our expectations on how the property should be left at the end of the tenancy to ensure that there are no misunderstandings in this regard.</w:t>
      </w:r>
    </w:p>
    <w:p w14:paraId="572BC6DE" w14:textId="27B4C331" w:rsidR="00724620" w:rsidRPr="00724620" w:rsidRDefault="00724620" w:rsidP="00724620">
      <w:pPr>
        <w:spacing w:after="240"/>
        <w:rPr>
          <w:rFonts w:ascii="Arial" w:eastAsia="Times New Roman" w:hAnsi="Arial" w:cs="Arial"/>
          <w:b/>
          <w:bCs/>
          <w:color w:val="000000"/>
          <w:lang w:eastAsia="en-ZA"/>
        </w:rPr>
      </w:pPr>
      <w:r w:rsidRPr="00724620">
        <w:rPr>
          <w:rFonts w:ascii="Arial" w:eastAsia="Times New Roman" w:hAnsi="Arial" w:cs="Arial"/>
          <w:b/>
          <w:bCs/>
          <w:color w:val="000000"/>
          <w:lang w:eastAsia="en-ZA"/>
        </w:rPr>
        <w:t>Step #2 - Pre-Exit Inspection Report</w:t>
      </w:r>
    </w:p>
    <w:p w14:paraId="5233EE50" w14:textId="5CB0F24F" w:rsidR="00724620" w:rsidRPr="00724620" w:rsidRDefault="00724620" w:rsidP="00724620">
      <w:pPr>
        <w:spacing w:after="240"/>
        <w:rPr>
          <w:rFonts w:ascii="Arial" w:eastAsia="Times New Roman" w:hAnsi="Arial" w:cs="Arial"/>
          <w:color w:val="000000"/>
          <w:lang w:eastAsia="en-ZA"/>
        </w:rPr>
      </w:pPr>
      <w:r w:rsidRPr="00724620">
        <w:rPr>
          <w:rFonts w:ascii="Arial" w:eastAsia="Times New Roman" w:hAnsi="Arial" w:cs="Arial"/>
          <w:color w:val="000000"/>
          <w:lang w:eastAsia="en-ZA"/>
        </w:rPr>
        <w:t>We will provide you with a full pre-exit inspection report with our recommendations of any issues or matters that need to be addressed prior to the Exit Inspection. This will highlight any potential issues and help to avoid any misunderstandings and unnecessary disputes at the end of the lease.</w:t>
      </w:r>
    </w:p>
    <w:p w14:paraId="2D4A4363" w14:textId="77777777" w:rsidR="00724620" w:rsidRPr="00724620" w:rsidRDefault="00724620" w:rsidP="00724620">
      <w:pPr>
        <w:spacing w:after="240"/>
        <w:rPr>
          <w:rFonts w:ascii="Arial" w:eastAsia="Times New Roman" w:hAnsi="Arial" w:cs="Arial"/>
          <w:color w:val="000000"/>
          <w:lang w:eastAsia="en-ZA"/>
        </w:rPr>
      </w:pPr>
      <w:r w:rsidRPr="00724620">
        <w:rPr>
          <w:rFonts w:ascii="Arial" w:eastAsia="Times New Roman" w:hAnsi="Arial" w:cs="Arial"/>
          <w:color w:val="000000"/>
          <w:lang w:eastAsia="en-ZA"/>
        </w:rPr>
        <w:t>This also gives you the opportunity to arrange for any required repairs, cleaning, garden cleaning, etc prior to the exit inspection.</w:t>
      </w:r>
    </w:p>
    <w:p w14:paraId="70CDEB12" w14:textId="613292FB" w:rsidR="00724620" w:rsidRDefault="00724620" w:rsidP="00724620">
      <w:pPr>
        <w:spacing w:after="240"/>
        <w:rPr>
          <w:rFonts w:ascii="Arial" w:eastAsia="Times New Roman" w:hAnsi="Arial" w:cs="Arial"/>
          <w:color w:val="000000"/>
          <w:lang w:eastAsia="en-ZA"/>
        </w:rPr>
      </w:pPr>
      <w:r>
        <w:rPr>
          <w:rFonts w:ascii="Arial" w:eastAsia="Times New Roman" w:hAnsi="Arial" w:cs="Arial"/>
          <w:color w:val="000000"/>
          <w:lang w:eastAsia="en-ZA"/>
        </w:rPr>
        <w:t>Please note that if you do decide to undertake any repairs, it’s important to note that these need to be done by suitable qualified persons and to an acceptable standard.</w:t>
      </w:r>
    </w:p>
    <w:p w14:paraId="1507FC04" w14:textId="72711D35" w:rsidR="00724620" w:rsidRPr="00724620" w:rsidRDefault="00724620" w:rsidP="00724620">
      <w:pPr>
        <w:spacing w:after="240"/>
        <w:rPr>
          <w:rFonts w:ascii="Arial" w:eastAsia="Times New Roman" w:hAnsi="Arial" w:cs="Arial"/>
          <w:color w:val="000000"/>
          <w:lang w:eastAsia="en-ZA"/>
        </w:rPr>
      </w:pPr>
      <w:r>
        <w:rPr>
          <w:rFonts w:ascii="Arial" w:eastAsia="Times New Roman" w:hAnsi="Arial" w:cs="Arial"/>
          <w:color w:val="000000"/>
          <w:lang w:eastAsia="en-ZA"/>
        </w:rPr>
        <w:t>It’s important to remember that your lease agreement, and the Rental Housing Act, require that the property is returned in the same condition that it was handed to you, save only for fair wear and tear.</w:t>
      </w:r>
    </w:p>
    <w:p w14:paraId="583E6A5C" w14:textId="787A5EE1" w:rsidR="00724620" w:rsidRPr="00724620" w:rsidRDefault="00724620" w:rsidP="00724620">
      <w:pPr>
        <w:spacing w:after="240"/>
        <w:rPr>
          <w:rFonts w:ascii="Arial" w:eastAsia="Times New Roman" w:hAnsi="Arial" w:cs="Arial"/>
          <w:b/>
          <w:bCs/>
          <w:color w:val="000000"/>
          <w:lang w:eastAsia="en-ZA"/>
        </w:rPr>
      </w:pPr>
      <w:r w:rsidRPr="00724620">
        <w:rPr>
          <w:rFonts w:ascii="Arial" w:eastAsia="Times New Roman" w:hAnsi="Arial" w:cs="Arial"/>
          <w:b/>
          <w:bCs/>
          <w:color w:val="000000"/>
          <w:lang w:eastAsia="en-ZA"/>
        </w:rPr>
        <w:t>Step #3 - Exit Inspection</w:t>
      </w:r>
    </w:p>
    <w:p w14:paraId="5CE8799D" w14:textId="0996DBD9" w:rsidR="00724620" w:rsidRPr="00724620" w:rsidRDefault="00724620" w:rsidP="00724620">
      <w:pPr>
        <w:spacing w:after="240"/>
        <w:rPr>
          <w:rFonts w:ascii="Arial" w:eastAsia="Times New Roman" w:hAnsi="Arial" w:cs="Arial"/>
          <w:color w:val="000000"/>
          <w:lang w:eastAsia="en-ZA"/>
        </w:rPr>
      </w:pPr>
      <w:r w:rsidRPr="00724620">
        <w:rPr>
          <w:rFonts w:ascii="Arial" w:eastAsia="Times New Roman" w:hAnsi="Arial" w:cs="Arial"/>
          <w:color w:val="000000"/>
          <w:lang w:eastAsia="en-ZA"/>
        </w:rPr>
        <w:t>The Exit inspection will be carried out together with you on the last day of your lease when we also need to get the keys back from you. This inspection documents the state of the property and the end of your lease and will be compared with the ingoing inspection to determine any deviations and any possible deductions from your damage deposit for damages.</w:t>
      </w:r>
    </w:p>
    <w:p w14:paraId="3107FAD5" w14:textId="1C5E7D7B" w:rsidR="00724620" w:rsidRDefault="00724620" w:rsidP="00724620">
      <w:pPr>
        <w:spacing w:after="240"/>
        <w:rPr>
          <w:rFonts w:ascii="Arial" w:eastAsia="Times New Roman" w:hAnsi="Arial" w:cs="Arial"/>
          <w:color w:val="000000"/>
          <w:lang w:eastAsia="en-ZA"/>
        </w:rPr>
      </w:pPr>
      <w:r w:rsidRPr="00724620">
        <w:rPr>
          <w:rFonts w:ascii="Arial" w:eastAsia="Times New Roman" w:hAnsi="Arial" w:cs="Arial"/>
          <w:color w:val="000000"/>
          <w:lang w:eastAsia="en-ZA"/>
        </w:rPr>
        <w:t xml:space="preserve">You will not have any opportunity to correct any issues </w:t>
      </w:r>
      <w:r>
        <w:rPr>
          <w:rFonts w:ascii="Arial" w:eastAsia="Times New Roman" w:hAnsi="Arial" w:cs="Arial"/>
          <w:color w:val="000000"/>
          <w:lang w:eastAsia="en-ZA"/>
        </w:rPr>
        <w:t xml:space="preserve">after / during </w:t>
      </w:r>
      <w:r w:rsidRPr="00724620">
        <w:rPr>
          <w:rFonts w:ascii="Arial" w:eastAsia="Times New Roman" w:hAnsi="Arial" w:cs="Arial"/>
          <w:color w:val="000000"/>
          <w:lang w:eastAsia="en-ZA"/>
        </w:rPr>
        <w:t xml:space="preserve">the exit inspection </w:t>
      </w:r>
      <w:r>
        <w:rPr>
          <w:rFonts w:ascii="Arial" w:eastAsia="Times New Roman" w:hAnsi="Arial" w:cs="Arial"/>
          <w:color w:val="000000"/>
          <w:lang w:eastAsia="en-ZA"/>
        </w:rPr>
        <w:t>–</w:t>
      </w:r>
      <w:r w:rsidRPr="00724620">
        <w:rPr>
          <w:rFonts w:ascii="Arial" w:eastAsia="Times New Roman" w:hAnsi="Arial" w:cs="Arial"/>
          <w:color w:val="000000"/>
          <w:lang w:eastAsia="en-ZA"/>
        </w:rPr>
        <w:t xml:space="preserve"> </w:t>
      </w:r>
      <w:r>
        <w:rPr>
          <w:rFonts w:ascii="Arial" w:eastAsia="Times New Roman" w:hAnsi="Arial" w:cs="Arial"/>
          <w:color w:val="000000"/>
          <w:lang w:eastAsia="en-ZA"/>
        </w:rPr>
        <w:t>we will arrange any repairs required on behalf of the landlord and the cost of these repairs will be deducted from your deposit, as permitted in terms of the Rental Housing Act.</w:t>
      </w:r>
    </w:p>
    <w:p w14:paraId="700093B3" w14:textId="39397771" w:rsidR="00724620" w:rsidRDefault="00724620" w:rsidP="00724620">
      <w:pPr>
        <w:spacing w:after="240"/>
        <w:rPr>
          <w:rFonts w:ascii="Arial" w:eastAsia="Times New Roman" w:hAnsi="Arial" w:cs="Arial"/>
          <w:color w:val="000000"/>
          <w:lang w:eastAsia="en-ZA"/>
        </w:rPr>
      </w:pPr>
      <w:r>
        <w:rPr>
          <w:rFonts w:ascii="Arial" w:eastAsia="Times New Roman" w:hAnsi="Arial" w:cs="Arial"/>
          <w:color w:val="000000"/>
          <w:lang w:eastAsia="en-ZA"/>
        </w:rPr>
        <w:t xml:space="preserve">As required under the Rental Housing Act, </w:t>
      </w:r>
      <w:r w:rsidR="00136C01">
        <w:rPr>
          <w:rFonts w:ascii="Arial" w:eastAsia="Times New Roman" w:hAnsi="Arial" w:cs="Arial"/>
          <w:color w:val="000000"/>
          <w:lang w:eastAsia="en-ZA"/>
        </w:rPr>
        <w:t>the receipts for such repairs will be made available to you on request.</w:t>
      </w:r>
    </w:p>
    <w:p w14:paraId="6CA7F3ED" w14:textId="041051AA" w:rsidR="00136C01" w:rsidRDefault="00136C01" w:rsidP="00724620">
      <w:pPr>
        <w:spacing w:after="240"/>
        <w:rPr>
          <w:rFonts w:ascii="Arial" w:eastAsia="Times New Roman" w:hAnsi="Arial" w:cs="Arial"/>
          <w:color w:val="000000"/>
          <w:lang w:eastAsia="en-ZA"/>
        </w:rPr>
      </w:pPr>
      <w:r>
        <w:rPr>
          <w:rFonts w:ascii="Arial" w:eastAsia="Times New Roman" w:hAnsi="Arial" w:cs="Arial"/>
          <w:color w:val="000000"/>
          <w:lang w:eastAsia="en-ZA"/>
        </w:rPr>
        <w:t>Please note that there is, further, no obligation on the Landlord to get any specified number of quotes, or to get any permission prior to arranging for such repairs after the end of the lease, which is why we do a pre-exit inspection to provide you with the opportunity to arrange for any required repairs prior to this inspection.</w:t>
      </w:r>
    </w:p>
    <w:p w14:paraId="4F91F235" w14:textId="77777777" w:rsidR="00136C01" w:rsidRDefault="00136C01" w:rsidP="00724620">
      <w:pPr>
        <w:spacing w:after="240"/>
        <w:rPr>
          <w:rFonts w:ascii="Arial" w:eastAsia="Times New Roman" w:hAnsi="Arial" w:cs="Arial"/>
          <w:color w:val="000000"/>
          <w:lang w:eastAsia="en-ZA"/>
        </w:rPr>
      </w:pPr>
    </w:p>
    <w:p w14:paraId="39FC595B" w14:textId="16E595E0" w:rsidR="00136C01" w:rsidRPr="00724620" w:rsidRDefault="00136C01" w:rsidP="00136C01">
      <w:pPr>
        <w:spacing w:after="240"/>
        <w:rPr>
          <w:rFonts w:ascii="Arial" w:eastAsia="Times New Roman" w:hAnsi="Arial" w:cs="Arial"/>
          <w:b/>
          <w:bCs/>
          <w:color w:val="000000"/>
          <w:lang w:eastAsia="en-ZA"/>
        </w:rPr>
      </w:pPr>
      <w:r>
        <w:rPr>
          <w:rFonts w:ascii="Arial" w:eastAsia="Times New Roman" w:hAnsi="Arial" w:cs="Arial"/>
          <w:b/>
          <w:bCs/>
          <w:color w:val="000000"/>
          <w:lang w:eastAsia="en-ZA"/>
        </w:rPr>
        <w:t>When will the Deposit be Refunded?</w:t>
      </w:r>
    </w:p>
    <w:p w14:paraId="50CD2229" w14:textId="14B11603" w:rsidR="00136C01" w:rsidRDefault="00136C01" w:rsidP="00724620">
      <w:pPr>
        <w:spacing w:after="240"/>
        <w:rPr>
          <w:rFonts w:ascii="Arial" w:eastAsia="Times New Roman" w:hAnsi="Arial" w:cs="Arial"/>
          <w:color w:val="000000"/>
          <w:lang w:eastAsia="en-ZA"/>
        </w:rPr>
      </w:pPr>
      <w:r>
        <w:rPr>
          <w:rFonts w:ascii="Arial" w:eastAsia="Times New Roman" w:hAnsi="Arial" w:cs="Arial"/>
          <w:color w:val="000000"/>
          <w:lang w:eastAsia="en-ZA"/>
        </w:rPr>
        <w:t>The deposit refund can only be processed after the conclusion of the Exit Inspection and after we have the Landlord’s instructions to do so in writing.</w:t>
      </w:r>
    </w:p>
    <w:p w14:paraId="68A63499" w14:textId="56E346A3" w:rsidR="00136C01" w:rsidRDefault="00136C01" w:rsidP="00724620">
      <w:pPr>
        <w:spacing w:after="240"/>
        <w:rPr>
          <w:rFonts w:ascii="Arial" w:eastAsia="Times New Roman" w:hAnsi="Arial" w:cs="Arial"/>
          <w:color w:val="000000"/>
          <w:lang w:eastAsia="en-ZA"/>
        </w:rPr>
      </w:pPr>
      <w:r>
        <w:rPr>
          <w:rFonts w:ascii="Arial" w:eastAsia="Times New Roman" w:hAnsi="Arial" w:cs="Arial"/>
          <w:color w:val="000000"/>
          <w:lang w:eastAsia="en-ZA"/>
        </w:rPr>
        <w:t xml:space="preserve">We can confirm that the deposit refund will </w:t>
      </w:r>
      <w:proofErr w:type="gramStart"/>
      <w:r>
        <w:rPr>
          <w:rFonts w:ascii="Arial" w:eastAsia="Times New Roman" w:hAnsi="Arial" w:cs="Arial"/>
          <w:color w:val="000000"/>
          <w:lang w:eastAsia="en-ZA"/>
        </w:rPr>
        <w:t>definitely be</w:t>
      </w:r>
      <w:proofErr w:type="gramEnd"/>
      <w:r>
        <w:rPr>
          <w:rFonts w:ascii="Arial" w:eastAsia="Times New Roman" w:hAnsi="Arial" w:cs="Arial"/>
          <w:color w:val="000000"/>
          <w:lang w:eastAsia="en-ZA"/>
        </w:rPr>
        <w:t xml:space="preserve"> completed within the legally prescribed timeframe/s, being:</w:t>
      </w:r>
    </w:p>
    <w:p w14:paraId="6819B0EE" w14:textId="0C995E2F" w:rsidR="00136C01" w:rsidRDefault="00136C01" w:rsidP="00136C01">
      <w:pPr>
        <w:pStyle w:val="ListParagraph"/>
        <w:numPr>
          <w:ilvl w:val="0"/>
          <w:numId w:val="14"/>
        </w:numPr>
        <w:spacing w:after="240"/>
        <w:rPr>
          <w:rFonts w:ascii="Arial" w:eastAsia="Times New Roman" w:hAnsi="Arial" w:cs="Arial"/>
          <w:color w:val="000000"/>
          <w:lang w:eastAsia="en-ZA"/>
        </w:rPr>
      </w:pPr>
      <w:r>
        <w:rPr>
          <w:rFonts w:ascii="Arial" w:eastAsia="Times New Roman" w:hAnsi="Arial" w:cs="Arial"/>
          <w:color w:val="000000"/>
          <w:lang w:eastAsia="en-ZA"/>
        </w:rPr>
        <w:t xml:space="preserve">7 days AFTER the Lease End Date if the Exit Inspection Report confirms that the condition of the property is </w:t>
      </w:r>
      <w:proofErr w:type="gramStart"/>
      <w:r>
        <w:rPr>
          <w:rFonts w:ascii="Arial" w:eastAsia="Times New Roman" w:hAnsi="Arial" w:cs="Arial"/>
          <w:color w:val="000000"/>
          <w:lang w:eastAsia="en-ZA"/>
        </w:rPr>
        <w:t>acceptable</w:t>
      </w:r>
      <w:proofErr w:type="gramEnd"/>
      <w:r>
        <w:rPr>
          <w:rFonts w:ascii="Arial" w:eastAsia="Times New Roman" w:hAnsi="Arial" w:cs="Arial"/>
          <w:color w:val="000000"/>
          <w:lang w:eastAsia="en-ZA"/>
        </w:rPr>
        <w:t xml:space="preserve"> and no damages need to be repaired</w:t>
      </w:r>
    </w:p>
    <w:p w14:paraId="1CFAD248" w14:textId="54160CF7" w:rsidR="00136C01" w:rsidRPr="00136C01" w:rsidRDefault="00136C01" w:rsidP="00136C01">
      <w:pPr>
        <w:pStyle w:val="ListParagraph"/>
        <w:numPr>
          <w:ilvl w:val="0"/>
          <w:numId w:val="14"/>
        </w:numPr>
        <w:spacing w:after="240"/>
        <w:rPr>
          <w:rFonts w:ascii="Arial" w:eastAsia="Times New Roman" w:hAnsi="Arial" w:cs="Arial"/>
          <w:color w:val="000000"/>
          <w:lang w:eastAsia="en-ZA"/>
        </w:rPr>
      </w:pPr>
      <w:r>
        <w:rPr>
          <w:rFonts w:ascii="Arial" w:eastAsia="Times New Roman" w:hAnsi="Arial" w:cs="Arial"/>
          <w:color w:val="000000"/>
          <w:lang w:eastAsia="en-ZA"/>
        </w:rPr>
        <w:t>14 days AFTER any required repairs are completed if damages</w:t>
      </w:r>
      <w:r w:rsidR="00BE006A">
        <w:rPr>
          <w:rFonts w:ascii="Arial" w:eastAsia="Times New Roman" w:hAnsi="Arial" w:cs="Arial"/>
          <w:color w:val="000000"/>
          <w:lang w:eastAsia="en-ZA"/>
        </w:rPr>
        <w:t xml:space="preserve">, which are your responsibility to pay for, </w:t>
      </w:r>
      <w:r>
        <w:rPr>
          <w:rFonts w:ascii="Arial" w:eastAsia="Times New Roman" w:hAnsi="Arial" w:cs="Arial"/>
          <w:color w:val="000000"/>
          <w:lang w:eastAsia="en-ZA"/>
        </w:rPr>
        <w:t>are noted in the Exit Inspection Report</w:t>
      </w:r>
    </w:p>
    <w:p w14:paraId="2C0DD11B" w14:textId="5A09EA5F" w:rsidR="00BE006A" w:rsidRPr="00BE006A" w:rsidRDefault="00136C01" w:rsidP="00724620">
      <w:pPr>
        <w:pStyle w:val="ListParagraph"/>
        <w:numPr>
          <w:ilvl w:val="0"/>
          <w:numId w:val="14"/>
        </w:numPr>
        <w:spacing w:after="240"/>
        <w:rPr>
          <w:rFonts w:ascii="Arial" w:eastAsia="Times New Roman" w:hAnsi="Arial" w:cs="Arial"/>
          <w:color w:val="000000"/>
          <w:lang w:eastAsia="en-ZA"/>
        </w:rPr>
      </w:pPr>
      <w:r>
        <w:rPr>
          <w:rFonts w:ascii="Arial" w:eastAsia="Times New Roman" w:hAnsi="Arial" w:cs="Arial"/>
          <w:color w:val="000000"/>
          <w:lang w:eastAsia="en-ZA"/>
        </w:rPr>
        <w:t>21 days AFTER the Lease End Date</w:t>
      </w:r>
      <w:r w:rsidR="00BE006A">
        <w:rPr>
          <w:rFonts w:ascii="Arial" w:eastAsia="Times New Roman" w:hAnsi="Arial" w:cs="Arial"/>
          <w:color w:val="000000"/>
          <w:lang w:eastAsia="en-ZA"/>
        </w:rPr>
        <w:t xml:space="preserve"> if you do not attend the Exit Inspection</w:t>
      </w:r>
    </w:p>
    <w:p w14:paraId="0859C31B" w14:textId="5F556FFB" w:rsidR="006831A3" w:rsidRDefault="006831A3" w:rsidP="00724620">
      <w:pPr>
        <w:spacing w:after="240"/>
        <w:rPr>
          <w:rFonts w:ascii="Arial" w:eastAsia="Times New Roman" w:hAnsi="Arial" w:cs="Arial"/>
          <w:color w:val="000000"/>
          <w:lang w:eastAsia="en-ZA"/>
        </w:rPr>
      </w:pPr>
      <w:r>
        <w:rPr>
          <w:rFonts w:ascii="Arial" w:eastAsia="Times New Roman" w:hAnsi="Arial" w:cs="Arial"/>
          <w:color w:val="000000"/>
          <w:lang w:eastAsia="en-ZA"/>
        </w:rPr>
        <w:t>Further to the above, any amounts owing on your account, the cost of replacing lost keys, a provision for any outstanding utility accounts or any other bills for which you are responsible, etc may also be deducted and/or temporarily retained, if applicable.</w:t>
      </w:r>
    </w:p>
    <w:p w14:paraId="6BB5D4F6" w14:textId="77777777" w:rsidR="00132B7F" w:rsidRDefault="00132B7F" w:rsidP="00724620">
      <w:pPr>
        <w:spacing w:after="240"/>
        <w:rPr>
          <w:rFonts w:ascii="Arial" w:eastAsia="Times New Roman" w:hAnsi="Arial" w:cs="Arial"/>
          <w:color w:val="000000"/>
          <w:lang w:eastAsia="en-ZA"/>
        </w:rPr>
      </w:pPr>
    </w:p>
    <w:p w14:paraId="5197DBFF" w14:textId="4829D83F" w:rsidR="00724620" w:rsidRPr="00724620" w:rsidRDefault="00BE006A" w:rsidP="00724620">
      <w:pPr>
        <w:spacing w:after="240"/>
        <w:rPr>
          <w:rFonts w:ascii="Arial" w:eastAsia="Times New Roman" w:hAnsi="Arial" w:cs="Arial"/>
          <w:color w:val="000000"/>
          <w:lang w:eastAsia="en-ZA"/>
        </w:rPr>
      </w:pPr>
      <w:r>
        <w:rPr>
          <w:rFonts w:ascii="Arial" w:eastAsia="Times New Roman" w:hAnsi="Arial" w:cs="Arial"/>
          <w:color w:val="000000"/>
          <w:lang w:eastAsia="en-ZA"/>
        </w:rPr>
        <w:t>Lastly, please note that t</w:t>
      </w:r>
      <w:r w:rsidR="00724620" w:rsidRPr="00724620">
        <w:rPr>
          <w:rFonts w:ascii="Arial" w:eastAsia="Times New Roman" w:hAnsi="Arial" w:cs="Arial"/>
          <w:color w:val="000000"/>
          <w:lang w:eastAsia="en-ZA"/>
        </w:rPr>
        <w:t xml:space="preserve">he </w:t>
      </w:r>
      <w:r>
        <w:rPr>
          <w:rFonts w:ascii="Arial" w:eastAsia="Times New Roman" w:hAnsi="Arial" w:cs="Arial"/>
          <w:color w:val="000000"/>
          <w:lang w:eastAsia="en-ZA"/>
        </w:rPr>
        <w:t>L</w:t>
      </w:r>
      <w:r w:rsidR="00724620" w:rsidRPr="00724620">
        <w:rPr>
          <w:rFonts w:ascii="Arial" w:eastAsia="Times New Roman" w:hAnsi="Arial" w:cs="Arial"/>
          <w:color w:val="000000"/>
          <w:lang w:eastAsia="en-ZA"/>
        </w:rPr>
        <w:t>andlord may elect to attend either</w:t>
      </w:r>
      <w:r w:rsidR="00CA2AD1">
        <w:rPr>
          <w:rFonts w:ascii="Arial" w:eastAsia="Times New Roman" w:hAnsi="Arial" w:cs="Arial"/>
          <w:color w:val="000000"/>
          <w:lang w:eastAsia="en-ZA"/>
        </w:rPr>
        <w:t>,</w:t>
      </w:r>
      <w:r w:rsidR="00724620" w:rsidRPr="00724620">
        <w:rPr>
          <w:rFonts w:ascii="Arial" w:eastAsia="Times New Roman" w:hAnsi="Arial" w:cs="Arial"/>
          <w:color w:val="000000"/>
          <w:lang w:eastAsia="en-ZA"/>
        </w:rPr>
        <w:t xml:space="preserve"> or both</w:t>
      </w:r>
      <w:r w:rsidR="00CA2AD1">
        <w:rPr>
          <w:rFonts w:ascii="Arial" w:eastAsia="Times New Roman" w:hAnsi="Arial" w:cs="Arial"/>
          <w:color w:val="000000"/>
          <w:lang w:eastAsia="en-ZA"/>
        </w:rPr>
        <w:t>,</w:t>
      </w:r>
      <w:r w:rsidR="00724620" w:rsidRPr="00724620">
        <w:rPr>
          <w:rFonts w:ascii="Arial" w:eastAsia="Times New Roman" w:hAnsi="Arial" w:cs="Arial"/>
          <w:color w:val="000000"/>
          <w:lang w:eastAsia="en-ZA"/>
        </w:rPr>
        <w:t xml:space="preserve"> of these inspections.</w:t>
      </w:r>
    </w:p>
    <w:p w14:paraId="16B486BB" w14:textId="7DE2BEC8" w:rsidR="009E15B0" w:rsidRPr="009E15B0" w:rsidRDefault="00724620" w:rsidP="00724620">
      <w:pPr>
        <w:spacing w:after="240"/>
        <w:rPr>
          <w:rFonts w:ascii="Arial" w:eastAsia="Times New Roman" w:hAnsi="Arial" w:cs="Arial"/>
          <w:color w:val="000000"/>
          <w:lang w:eastAsia="en-ZA"/>
        </w:rPr>
      </w:pPr>
      <w:r w:rsidRPr="00724620">
        <w:rPr>
          <w:rFonts w:ascii="Arial" w:eastAsia="Times New Roman" w:hAnsi="Arial" w:cs="Arial"/>
          <w:color w:val="000000"/>
          <w:lang w:eastAsia="en-ZA"/>
        </w:rPr>
        <w:t>Please feel free to contact me if you have any queries in this regard.</w:t>
      </w:r>
    </w:p>
    <w:p w14:paraId="66612D41" w14:textId="0CBEFE5B" w:rsidR="00823C8F" w:rsidRPr="00823C8F" w:rsidRDefault="00823C8F" w:rsidP="002623B9">
      <w:pPr>
        <w:spacing w:after="0" w:line="240" w:lineRule="auto"/>
        <w:rPr>
          <w:rFonts w:ascii="Arial" w:eastAsia="Times New Roman" w:hAnsi="Arial" w:cs="Arial"/>
          <w:color w:val="000000"/>
          <w:lang w:eastAsia="en-ZA"/>
        </w:rPr>
      </w:pPr>
    </w:p>
    <w:p w14:paraId="710F41A5" w14:textId="77777777" w:rsidR="002623B9" w:rsidRPr="002623B9" w:rsidRDefault="002623B9" w:rsidP="002623B9">
      <w:pPr>
        <w:spacing w:after="0" w:line="240" w:lineRule="auto"/>
        <w:rPr>
          <w:rFonts w:ascii="Arial" w:eastAsia="Times New Roman" w:hAnsi="Arial" w:cs="Arial"/>
          <w:color w:val="000000"/>
          <w:lang w:eastAsia="en-ZA"/>
        </w:rPr>
      </w:pPr>
    </w:p>
    <w:p w14:paraId="55F109B6" w14:textId="77777777" w:rsidR="002623B9" w:rsidRPr="002623B9" w:rsidRDefault="002623B9" w:rsidP="002623B9">
      <w:pPr>
        <w:spacing w:after="0"/>
        <w:jc w:val="both"/>
        <w:rPr>
          <w:rFonts w:ascii="Arial" w:hAnsi="Arial" w:cs="Arial"/>
        </w:rPr>
      </w:pPr>
      <w:r w:rsidRPr="002623B9">
        <w:rPr>
          <w:rFonts w:ascii="Arial" w:hAnsi="Arial" w:cs="Arial"/>
        </w:rPr>
        <w:t>[YOUR NAME]</w:t>
      </w:r>
    </w:p>
    <w:p w14:paraId="1B0E68C8" w14:textId="77777777" w:rsidR="002623B9" w:rsidRPr="002623B9" w:rsidRDefault="002623B9" w:rsidP="002623B9">
      <w:pPr>
        <w:spacing w:after="0"/>
        <w:jc w:val="both"/>
        <w:rPr>
          <w:rFonts w:ascii="Arial" w:hAnsi="Arial" w:cs="Arial"/>
          <w:i/>
          <w:iCs/>
        </w:rPr>
      </w:pPr>
      <w:r w:rsidRPr="002623B9">
        <w:rPr>
          <w:rFonts w:ascii="Arial" w:hAnsi="Arial" w:cs="Arial"/>
          <w:i/>
          <w:iCs/>
        </w:rPr>
        <w:t>[Your Title]</w:t>
      </w:r>
    </w:p>
    <w:p w14:paraId="12D67615" w14:textId="77777777" w:rsidR="002623B9" w:rsidRPr="002623B9" w:rsidRDefault="002623B9" w:rsidP="002623B9">
      <w:pPr>
        <w:spacing w:after="0"/>
        <w:jc w:val="both"/>
        <w:rPr>
          <w:rFonts w:ascii="Arial" w:hAnsi="Arial" w:cs="Arial"/>
          <w:i/>
          <w:iCs/>
        </w:rPr>
      </w:pPr>
      <w:r w:rsidRPr="002623B9">
        <w:rPr>
          <w:rFonts w:ascii="Arial" w:hAnsi="Arial" w:cs="Arial"/>
          <w:i/>
          <w:iCs/>
        </w:rPr>
        <w:t>m [Your Mobile Number]</w:t>
      </w:r>
    </w:p>
    <w:p w14:paraId="05F9BB45" w14:textId="5F8D8AE3" w:rsidR="002E44D9" w:rsidRPr="002623B9" w:rsidRDefault="002623B9" w:rsidP="002623B9">
      <w:pPr>
        <w:spacing w:after="0"/>
        <w:jc w:val="both"/>
        <w:rPr>
          <w:rFonts w:ascii="Arial" w:hAnsi="Arial" w:cs="Arial"/>
          <w:i/>
          <w:iCs/>
        </w:rPr>
      </w:pPr>
      <w:r w:rsidRPr="002623B9">
        <w:rPr>
          <w:rFonts w:ascii="Arial" w:hAnsi="Arial" w:cs="Arial"/>
          <w:i/>
          <w:iCs/>
        </w:rPr>
        <w:t>[Your Email Address]</w:t>
      </w:r>
    </w:p>
    <w:sectPr w:rsidR="002E44D9" w:rsidRPr="002623B9" w:rsidSect="00DA6880">
      <w:headerReference w:type="default" r:id="rId8"/>
      <w:footerReference w:type="default" r:id="rId9"/>
      <w:headerReference w:type="first" r:id="rId10"/>
      <w:footerReference w:type="first" r:id="rId11"/>
      <w:pgSz w:w="11906" w:h="16838" w:code="9"/>
      <w:pgMar w:top="720" w:right="720" w:bottom="720" w:left="720"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CEE8E" w14:textId="77777777" w:rsidR="00E23AE7" w:rsidRDefault="00E23AE7" w:rsidP="00E7024E">
      <w:pPr>
        <w:spacing w:after="0" w:line="240" w:lineRule="auto"/>
      </w:pPr>
      <w:r>
        <w:separator/>
      </w:r>
    </w:p>
  </w:endnote>
  <w:endnote w:type="continuationSeparator" w:id="0">
    <w:p w14:paraId="3856787F" w14:textId="77777777" w:rsidR="00E23AE7" w:rsidRDefault="00E23AE7" w:rsidP="00E70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NeueLT Std Lt Cn">
    <w:altName w:val="Verdana"/>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Med Cn">
    <w:altName w:val="Verdana"/>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CB0F" w14:textId="5FDE1B42" w:rsidR="002E44D9" w:rsidRDefault="00517C75" w:rsidP="00517C75">
    <w:pPr>
      <w:pStyle w:val="Quote"/>
      <w:pBdr>
        <w:top w:val="single" w:sz="4" w:space="1" w:color="6699C8"/>
        <w:bottom w:val="single" w:sz="4" w:space="1" w:color="6699C8"/>
      </w:pBdr>
      <w:rPr>
        <w:rStyle w:val="Emphasis"/>
        <w:b/>
        <w:bCs/>
        <w:i/>
        <w:iCs/>
        <w:color w:val="6699C8"/>
        <w:sz w:val="12"/>
        <w:szCs w:val="12"/>
      </w:rPr>
    </w:pPr>
    <w:r w:rsidRPr="002E44D9">
      <w:rPr>
        <w:rStyle w:val="Emphasis"/>
        <w:b/>
        <w:bCs/>
        <w:i/>
        <w:iCs/>
        <w:color w:val="6699C8"/>
        <w:sz w:val="12"/>
        <w:szCs w:val="12"/>
      </w:rPr>
      <w:t xml:space="preserve">Shaun Luyt | Your Partner in the “Business” of Residential Property Rentals |Rental Procedures, Training &amp; Consulting | </w:t>
    </w:r>
    <w:hyperlink r:id="rId1" w:history="1">
      <w:r w:rsidRPr="002E44D9">
        <w:rPr>
          <w:rStyle w:val="Emphasis"/>
          <w:b/>
          <w:bCs/>
          <w:i/>
          <w:iCs/>
          <w:color w:val="6699C8"/>
          <w:sz w:val="12"/>
          <w:szCs w:val="12"/>
        </w:rPr>
        <w:t>Shaun@ShaunLuyt.co.za</w:t>
      </w:r>
    </w:hyperlink>
    <w:r w:rsidRPr="002E44D9">
      <w:rPr>
        <w:rStyle w:val="Emphasis"/>
        <w:b/>
        <w:bCs/>
        <w:i/>
        <w:iCs/>
        <w:color w:val="6699C8"/>
        <w:sz w:val="12"/>
        <w:szCs w:val="12"/>
      </w:rPr>
      <w:t xml:space="preserve"> |ShaunLuyt.co.za</w:t>
    </w:r>
  </w:p>
  <w:p w14:paraId="66C8A0D2" w14:textId="4609C9AA" w:rsidR="00BC2050" w:rsidRPr="00BC2050" w:rsidRDefault="000126DF" w:rsidP="00BC2050">
    <w:pPr>
      <w:pStyle w:val="Footer"/>
      <w:jc w:val="right"/>
      <w:rPr>
        <w:rFonts w:ascii="Arial" w:hAnsi="Arial" w:cs="Arial"/>
        <w:i/>
        <w:noProof/>
        <w:sz w:val="16"/>
        <w:szCs w:val="16"/>
      </w:rPr>
    </w:pPr>
    <w:r>
      <w:rPr>
        <w:rFonts w:ascii="Arial" w:hAnsi="Arial" w:cs="Arial"/>
        <w:i/>
        <w:sz w:val="16"/>
        <w:szCs w:val="16"/>
      </w:rPr>
      <w:t>T048</w:t>
    </w:r>
    <w:r w:rsidR="00BC2050" w:rsidRPr="00D34849">
      <w:rPr>
        <w:rFonts w:ascii="Arial" w:hAnsi="Arial" w:cs="Arial"/>
        <w:i/>
        <w:sz w:val="16"/>
        <w:szCs w:val="16"/>
      </w:rPr>
      <w:t xml:space="preserve"> – Page </w:t>
    </w:r>
    <w:r w:rsidR="00BC2050" w:rsidRPr="00D34849">
      <w:rPr>
        <w:rFonts w:ascii="Arial" w:hAnsi="Arial" w:cs="Arial"/>
        <w:i/>
        <w:sz w:val="16"/>
        <w:szCs w:val="16"/>
      </w:rPr>
      <w:fldChar w:fldCharType="begin"/>
    </w:r>
    <w:r w:rsidR="00BC2050" w:rsidRPr="00D34849">
      <w:rPr>
        <w:rFonts w:ascii="Arial" w:hAnsi="Arial" w:cs="Arial"/>
        <w:i/>
        <w:sz w:val="16"/>
        <w:szCs w:val="16"/>
      </w:rPr>
      <w:instrText xml:space="preserve"> PAGE   \* MERGEFORMAT </w:instrText>
    </w:r>
    <w:r w:rsidR="00BC2050" w:rsidRPr="00D34849">
      <w:rPr>
        <w:rFonts w:ascii="Arial" w:hAnsi="Arial" w:cs="Arial"/>
        <w:i/>
        <w:sz w:val="16"/>
        <w:szCs w:val="16"/>
      </w:rPr>
      <w:fldChar w:fldCharType="separate"/>
    </w:r>
    <w:r w:rsidR="00BC2050">
      <w:rPr>
        <w:rFonts w:ascii="Arial" w:hAnsi="Arial" w:cs="Arial"/>
        <w:i/>
        <w:sz w:val="16"/>
        <w:szCs w:val="16"/>
      </w:rPr>
      <w:t>2</w:t>
    </w:r>
    <w:r w:rsidR="00BC2050" w:rsidRPr="00D34849">
      <w:rPr>
        <w:rFonts w:ascii="Arial" w:hAnsi="Arial" w:cs="Arial"/>
        <w:i/>
        <w:noProof/>
        <w:sz w:val="16"/>
        <w:szCs w:val="16"/>
      </w:rPr>
      <w:fldChar w:fldCharType="end"/>
    </w:r>
    <w:r w:rsidR="00BC2050">
      <w:rPr>
        <w:rFonts w:ascii="Arial" w:hAnsi="Arial" w:cs="Arial"/>
        <w:i/>
        <w:noProof/>
        <w:sz w:val="16"/>
        <w:szCs w:val="16"/>
      </w:rPr>
      <w:t>/</w:t>
    </w:r>
    <w:r w:rsidR="00BC2050" w:rsidRPr="00D34849">
      <w:rPr>
        <w:rFonts w:ascii="Arial" w:hAnsi="Arial" w:cs="Arial"/>
        <w:i/>
        <w:noProof/>
        <w:sz w:val="16"/>
        <w:szCs w:val="16"/>
      </w:rPr>
      <w:fldChar w:fldCharType="begin"/>
    </w:r>
    <w:r w:rsidR="00BC2050" w:rsidRPr="00D34849">
      <w:rPr>
        <w:rFonts w:ascii="Arial" w:hAnsi="Arial" w:cs="Arial"/>
        <w:i/>
        <w:noProof/>
        <w:sz w:val="16"/>
        <w:szCs w:val="16"/>
      </w:rPr>
      <w:instrText xml:space="preserve"> NUMPAGES   \* MERGEFORMAT </w:instrText>
    </w:r>
    <w:r w:rsidR="00BC2050" w:rsidRPr="00D34849">
      <w:rPr>
        <w:rFonts w:ascii="Arial" w:hAnsi="Arial" w:cs="Arial"/>
        <w:i/>
        <w:noProof/>
        <w:sz w:val="16"/>
        <w:szCs w:val="16"/>
      </w:rPr>
      <w:fldChar w:fldCharType="separate"/>
    </w:r>
    <w:r w:rsidR="00BC2050">
      <w:rPr>
        <w:rFonts w:ascii="Arial" w:hAnsi="Arial" w:cs="Arial"/>
        <w:i/>
        <w:noProof/>
        <w:sz w:val="16"/>
        <w:szCs w:val="16"/>
      </w:rPr>
      <w:t>4</w:t>
    </w:r>
    <w:r w:rsidR="00BC2050" w:rsidRPr="00D34849">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ED71" w14:textId="77777777" w:rsidR="00DA6880" w:rsidRDefault="00DA6880" w:rsidP="00DA6880">
    <w:pPr>
      <w:pStyle w:val="Quote"/>
      <w:pBdr>
        <w:top w:val="single" w:sz="4" w:space="1" w:color="6699C8"/>
        <w:bottom w:val="single" w:sz="4" w:space="1" w:color="6699C8"/>
      </w:pBdr>
      <w:rPr>
        <w:rStyle w:val="Emphasis"/>
        <w:b/>
        <w:bCs/>
        <w:i/>
        <w:iCs/>
        <w:color w:val="6699C8"/>
        <w:sz w:val="12"/>
        <w:szCs w:val="12"/>
      </w:rPr>
    </w:pPr>
    <w:r w:rsidRPr="002E44D9">
      <w:rPr>
        <w:rStyle w:val="Emphasis"/>
        <w:b/>
        <w:bCs/>
        <w:i/>
        <w:iCs/>
        <w:color w:val="6699C8"/>
        <w:sz w:val="12"/>
        <w:szCs w:val="12"/>
      </w:rPr>
      <w:t xml:space="preserve">Shaun Luyt | Your Partner in the “Business” of Residential Property Rentals |Rental Procedures, Training &amp; Consulting | </w:t>
    </w:r>
    <w:hyperlink r:id="rId1" w:history="1">
      <w:r w:rsidRPr="002E44D9">
        <w:rPr>
          <w:rStyle w:val="Emphasis"/>
          <w:b/>
          <w:bCs/>
          <w:i/>
          <w:iCs/>
          <w:color w:val="6699C8"/>
          <w:sz w:val="12"/>
          <w:szCs w:val="12"/>
        </w:rPr>
        <w:t>Shaun@ShaunLuyt.co.za</w:t>
      </w:r>
    </w:hyperlink>
    <w:r w:rsidRPr="002E44D9">
      <w:rPr>
        <w:rStyle w:val="Emphasis"/>
        <w:b/>
        <w:bCs/>
        <w:i/>
        <w:iCs/>
        <w:color w:val="6699C8"/>
        <w:sz w:val="12"/>
        <w:szCs w:val="12"/>
      </w:rPr>
      <w:t xml:space="preserve"> |ShaunLuyt.co.za</w:t>
    </w:r>
  </w:p>
  <w:p w14:paraId="5C2B94BF" w14:textId="2A739E8C" w:rsidR="00DA6880" w:rsidRPr="00DA6880" w:rsidRDefault="00DA6880" w:rsidP="00DA6880">
    <w:pPr>
      <w:pStyle w:val="Footer"/>
      <w:jc w:val="right"/>
      <w:rPr>
        <w:rFonts w:ascii="Arial" w:hAnsi="Arial" w:cs="Arial"/>
        <w:i/>
        <w:noProof/>
        <w:sz w:val="16"/>
        <w:szCs w:val="16"/>
      </w:rPr>
    </w:pPr>
    <w:r>
      <w:rPr>
        <w:rFonts w:ascii="Arial" w:hAnsi="Arial" w:cs="Arial"/>
        <w:i/>
        <w:sz w:val="16"/>
        <w:szCs w:val="16"/>
      </w:rPr>
      <w:t>T048</w:t>
    </w:r>
    <w:r w:rsidRPr="00D34849">
      <w:rPr>
        <w:rFonts w:ascii="Arial" w:hAnsi="Arial" w:cs="Arial"/>
        <w:i/>
        <w:sz w:val="16"/>
        <w:szCs w:val="16"/>
      </w:rPr>
      <w:t xml:space="preserve"> – Page </w:t>
    </w:r>
    <w:r w:rsidRPr="00D34849">
      <w:rPr>
        <w:rFonts w:ascii="Arial" w:hAnsi="Arial" w:cs="Arial"/>
        <w:i/>
        <w:sz w:val="16"/>
        <w:szCs w:val="16"/>
      </w:rPr>
      <w:fldChar w:fldCharType="begin"/>
    </w:r>
    <w:r w:rsidRPr="00D34849">
      <w:rPr>
        <w:rFonts w:ascii="Arial" w:hAnsi="Arial" w:cs="Arial"/>
        <w:i/>
        <w:sz w:val="16"/>
        <w:szCs w:val="16"/>
      </w:rPr>
      <w:instrText xml:space="preserve"> PAGE   \* MERGEFORMAT </w:instrText>
    </w:r>
    <w:r w:rsidRPr="00D34849">
      <w:rPr>
        <w:rFonts w:ascii="Arial" w:hAnsi="Arial" w:cs="Arial"/>
        <w:i/>
        <w:sz w:val="16"/>
        <w:szCs w:val="16"/>
      </w:rPr>
      <w:fldChar w:fldCharType="separate"/>
    </w:r>
    <w:r>
      <w:rPr>
        <w:rFonts w:ascii="Arial" w:hAnsi="Arial" w:cs="Arial"/>
        <w:i/>
        <w:sz w:val="16"/>
        <w:szCs w:val="16"/>
      </w:rPr>
      <w:t>2</w:t>
    </w:r>
    <w:r w:rsidRPr="00D34849">
      <w:rPr>
        <w:rFonts w:ascii="Arial" w:hAnsi="Arial" w:cs="Arial"/>
        <w:i/>
        <w:noProof/>
        <w:sz w:val="16"/>
        <w:szCs w:val="16"/>
      </w:rPr>
      <w:fldChar w:fldCharType="end"/>
    </w:r>
    <w:r>
      <w:rPr>
        <w:rFonts w:ascii="Arial" w:hAnsi="Arial" w:cs="Arial"/>
        <w:i/>
        <w:noProof/>
        <w:sz w:val="16"/>
        <w:szCs w:val="16"/>
      </w:rPr>
      <w:t>/</w:t>
    </w:r>
    <w:r w:rsidRPr="00D34849">
      <w:rPr>
        <w:rFonts w:ascii="Arial" w:hAnsi="Arial" w:cs="Arial"/>
        <w:i/>
        <w:noProof/>
        <w:sz w:val="16"/>
        <w:szCs w:val="16"/>
      </w:rPr>
      <w:fldChar w:fldCharType="begin"/>
    </w:r>
    <w:r w:rsidRPr="00D34849">
      <w:rPr>
        <w:rFonts w:ascii="Arial" w:hAnsi="Arial" w:cs="Arial"/>
        <w:i/>
        <w:noProof/>
        <w:sz w:val="16"/>
        <w:szCs w:val="16"/>
      </w:rPr>
      <w:instrText xml:space="preserve"> NUMPAGES   \* MERGEFORMAT </w:instrText>
    </w:r>
    <w:r w:rsidRPr="00D34849">
      <w:rPr>
        <w:rFonts w:ascii="Arial" w:hAnsi="Arial" w:cs="Arial"/>
        <w:i/>
        <w:noProof/>
        <w:sz w:val="16"/>
        <w:szCs w:val="16"/>
      </w:rPr>
      <w:fldChar w:fldCharType="separate"/>
    </w:r>
    <w:r>
      <w:rPr>
        <w:rFonts w:ascii="Arial" w:hAnsi="Arial" w:cs="Arial"/>
        <w:i/>
        <w:noProof/>
        <w:sz w:val="16"/>
        <w:szCs w:val="16"/>
      </w:rPr>
      <w:t>2</w:t>
    </w:r>
    <w:r w:rsidRPr="00D34849">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F0D96" w14:textId="77777777" w:rsidR="00E23AE7" w:rsidRDefault="00E23AE7" w:rsidP="00E7024E">
      <w:pPr>
        <w:spacing w:after="0" w:line="240" w:lineRule="auto"/>
      </w:pPr>
      <w:r>
        <w:separator/>
      </w:r>
    </w:p>
  </w:footnote>
  <w:footnote w:type="continuationSeparator" w:id="0">
    <w:p w14:paraId="7D86C513" w14:textId="77777777" w:rsidR="00E23AE7" w:rsidRDefault="00E23AE7" w:rsidP="00E70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9DA4" w14:textId="35F06715" w:rsidR="00740C9B" w:rsidRDefault="00740C9B" w:rsidP="00740C9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FC97" w14:textId="62AF5616" w:rsidR="00DA6880" w:rsidRDefault="00DA6880" w:rsidP="00DA6880">
    <w:pPr>
      <w:pStyle w:val="Header"/>
      <w:jc w:val="right"/>
    </w:pPr>
    <w:r>
      <w:rPr>
        <w:noProof/>
      </w:rPr>
      <w:drawing>
        <wp:inline distT="0" distB="0" distL="0" distR="0" wp14:anchorId="7B867270" wp14:editId="6FE13AD4">
          <wp:extent cx="2012400" cy="4824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un Luyt - Your Partner in the Business of Residential Preoprty Rentals - White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2012400" cy="482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3F0E"/>
    <w:multiLevelType w:val="hybridMultilevel"/>
    <w:tmpl w:val="5914B4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4350AAA"/>
    <w:multiLevelType w:val="hybridMultilevel"/>
    <w:tmpl w:val="91DE71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8D50DE2"/>
    <w:multiLevelType w:val="hybridMultilevel"/>
    <w:tmpl w:val="B57858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A0C1B51"/>
    <w:multiLevelType w:val="hybridMultilevel"/>
    <w:tmpl w:val="225A4D1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0B64E4D"/>
    <w:multiLevelType w:val="hybridMultilevel"/>
    <w:tmpl w:val="6554AA6A"/>
    <w:lvl w:ilvl="0" w:tplc="797E4A94">
      <w:start w:val="1"/>
      <w:numFmt w:val="bullet"/>
      <w:lvlText w:val="-"/>
      <w:lvlJc w:val="left"/>
      <w:pPr>
        <w:ind w:left="1080" w:hanging="360"/>
      </w:pPr>
      <w:rPr>
        <w:rFonts w:ascii="Verdana" w:eastAsiaTheme="minorHAnsi" w:hAnsi="Verdana" w:cs="HelveticaNeueLT Std Lt C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141E7104"/>
    <w:multiLevelType w:val="hybridMultilevel"/>
    <w:tmpl w:val="8940036A"/>
    <w:lvl w:ilvl="0" w:tplc="5C1E6BD0">
      <w:start w:val="1"/>
      <w:numFmt w:val="bullet"/>
      <w:lvlText w:val="-"/>
      <w:lvlJc w:val="left"/>
      <w:pPr>
        <w:ind w:left="720" w:hanging="360"/>
      </w:pPr>
      <w:rPr>
        <w:rFonts w:ascii="Verdana" w:eastAsiaTheme="minorHAnsi" w:hAnsi="Verdana" w:cs="HelveticaNeueLT Std Lt C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BDC3FF8"/>
    <w:multiLevelType w:val="hybridMultilevel"/>
    <w:tmpl w:val="EAEE3DE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9F2355E"/>
    <w:multiLevelType w:val="hybridMultilevel"/>
    <w:tmpl w:val="49521D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CA536FF"/>
    <w:multiLevelType w:val="hybridMultilevel"/>
    <w:tmpl w:val="428A02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F2F1FD8"/>
    <w:multiLevelType w:val="hybridMultilevel"/>
    <w:tmpl w:val="A87C18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7F959A4"/>
    <w:multiLevelType w:val="hybridMultilevel"/>
    <w:tmpl w:val="25047424"/>
    <w:lvl w:ilvl="0" w:tplc="0A000BE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82867B9"/>
    <w:multiLevelType w:val="hybridMultilevel"/>
    <w:tmpl w:val="7F2A0F7E"/>
    <w:lvl w:ilvl="0" w:tplc="33269A7E">
      <w:start w:val="1"/>
      <w:numFmt w:val="bullet"/>
      <w:lvlText w:val="-"/>
      <w:lvlJc w:val="left"/>
      <w:pPr>
        <w:ind w:left="1080" w:hanging="360"/>
      </w:pPr>
      <w:rPr>
        <w:rFonts w:ascii="Verdana" w:eastAsiaTheme="minorHAnsi" w:hAnsi="Verdana" w:cs="HelveticaNeueLT Std Lt C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51CB2334"/>
    <w:multiLevelType w:val="hybridMultilevel"/>
    <w:tmpl w:val="89D2AD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B4A0AC3"/>
    <w:multiLevelType w:val="hybridMultilevel"/>
    <w:tmpl w:val="19A8C4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489711585">
    <w:abstractNumId w:val="3"/>
  </w:num>
  <w:num w:numId="2" w16cid:durableId="485048891">
    <w:abstractNumId w:val="13"/>
  </w:num>
  <w:num w:numId="3" w16cid:durableId="114832345">
    <w:abstractNumId w:val="1"/>
  </w:num>
  <w:num w:numId="4" w16cid:durableId="2016683558">
    <w:abstractNumId w:val="7"/>
  </w:num>
  <w:num w:numId="5" w16cid:durableId="870462086">
    <w:abstractNumId w:val="2"/>
  </w:num>
  <w:num w:numId="6" w16cid:durableId="2108227897">
    <w:abstractNumId w:val="0"/>
  </w:num>
  <w:num w:numId="7" w16cid:durableId="788747529">
    <w:abstractNumId w:val="9"/>
  </w:num>
  <w:num w:numId="8" w16cid:durableId="2124616238">
    <w:abstractNumId w:val="12"/>
  </w:num>
  <w:num w:numId="9" w16cid:durableId="823158117">
    <w:abstractNumId w:val="6"/>
  </w:num>
  <w:num w:numId="10" w16cid:durableId="928462245">
    <w:abstractNumId w:val="10"/>
  </w:num>
  <w:num w:numId="11" w16cid:durableId="873812980">
    <w:abstractNumId w:val="4"/>
  </w:num>
  <w:num w:numId="12" w16cid:durableId="493645900">
    <w:abstractNumId w:val="11"/>
  </w:num>
  <w:num w:numId="13" w16cid:durableId="829519917">
    <w:abstractNumId w:val="5"/>
  </w:num>
  <w:num w:numId="14" w16cid:durableId="9901362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zNzYxNjc2NzAxMzZS0lEKTi0uzszPAykwrAUAT9mnQCwAAAA="/>
  </w:docVars>
  <w:rsids>
    <w:rsidRoot w:val="0074243A"/>
    <w:rsid w:val="000126DF"/>
    <w:rsid w:val="0001795F"/>
    <w:rsid w:val="00024C57"/>
    <w:rsid w:val="00030D4D"/>
    <w:rsid w:val="00047569"/>
    <w:rsid w:val="00091348"/>
    <w:rsid w:val="000D016E"/>
    <w:rsid w:val="000F62CC"/>
    <w:rsid w:val="001136F2"/>
    <w:rsid w:val="001273BF"/>
    <w:rsid w:val="00132B7F"/>
    <w:rsid w:val="00136C01"/>
    <w:rsid w:val="001508CE"/>
    <w:rsid w:val="00150BC3"/>
    <w:rsid w:val="0017140E"/>
    <w:rsid w:val="001C6974"/>
    <w:rsid w:val="001D0E8A"/>
    <w:rsid w:val="001D3149"/>
    <w:rsid w:val="001E57DD"/>
    <w:rsid w:val="001E7700"/>
    <w:rsid w:val="001F45D4"/>
    <w:rsid w:val="001F57EF"/>
    <w:rsid w:val="001F7A3B"/>
    <w:rsid w:val="0020616F"/>
    <w:rsid w:val="0021239C"/>
    <w:rsid w:val="00212539"/>
    <w:rsid w:val="00225F73"/>
    <w:rsid w:val="00233335"/>
    <w:rsid w:val="00233AF0"/>
    <w:rsid w:val="00235F9C"/>
    <w:rsid w:val="002623B9"/>
    <w:rsid w:val="002705B8"/>
    <w:rsid w:val="00270C39"/>
    <w:rsid w:val="00283314"/>
    <w:rsid w:val="002A73A5"/>
    <w:rsid w:val="002D652F"/>
    <w:rsid w:val="002E3516"/>
    <w:rsid w:val="002E44D9"/>
    <w:rsid w:val="00312E24"/>
    <w:rsid w:val="0033328B"/>
    <w:rsid w:val="003360A2"/>
    <w:rsid w:val="0035327D"/>
    <w:rsid w:val="003563E4"/>
    <w:rsid w:val="00372B74"/>
    <w:rsid w:val="003B2DCE"/>
    <w:rsid w:val="003D7730"/>
    <w:rsid w:val="00411041"/>
    <w:rsid w:val="00420171"/>
    <w:rsid w:val="0045601B"/>
    <w:rsid w:val="0046756C"/>
    <w:rsid w:val="004B4458"/>
    <w:rsid w:val="004D08FA"/>
    <w:rsid w:val="004F0538"/>
    <w:rsid w:val="004F3483"/>
    <w:rsid w:val="00505399"/>
    <w:rsid w:val="00512EA0"/>
    <w:rsid w:val="00517C75"/>
    <w:rsid w:val="005203F9"/>
    <w:rsid w:val="00535D8C"/>
    <w:rsid w:val="00542C8D"/>
    <w:rsid w:val="00550F34"/>
    <w:rsid w:val="00554A18"/>
    <w:rsid w:val="00561DB2"/>
    <w:rsid w:val="005946E8"/>
    <w:rsid w:val="005A2249"/>
    <w:rsid w:val="005B6AB9"/>
    <w:rsid w:val="005E4474"/>
    <w:rsid w:val="005E5161"/>
    <w:rsid w:val="005E683D"/>
    <w:rsid w:val="0064009B"/>
    <w:rsid w:val="0067783B"/>
    <w:rsid w:val="006831A3"/>
    <w:rsid w:val="00684BB0"/>
    <w:rsid w:val="006A0FED"/>
    <w:rsid w:val="006A241F"/>
    <w:rsid w:val="006A53AB"/>
    <w:rsid w:val="006C37C5"/>
    <w:rsid w:val="00723CD7"/>
    <w:rsid w:val="00724620"/>
    <w:rsid w:val="007261D6"/>
    <w:rsid w:val="00740C9B"/>
    <w:rsid w:val="0074243A"/>
    <w:rsid w:val="00791CEF"/>
    <w:rsid w:val="00791D77"/>
    <w:rsid w:val="00794DF2"/>
    <w:rsid w:val="007D12FA"/>
    <w:rsid w:val="00801F23"/>
    <w:rsid w:val="008130B1"/>
    <w:rsid w:val="00821954"/>
    <w:rsid w:val="00823474"/>
    <w:rsid w:val="00823C8F"/>
    <w:rsid w:val="008303CA"/>
    <w:rsid w:val="00833652"/>
    <w:rsid w:val="008403C7"/>
    <w:rsid w:val="008625CB"/>
    <w:rsid w:val="00867F4B"/>
    <w:rsid w:val="008763F6"/>
    <w:rsid w:val="008A3692"/>
    <w:rsid w:val="008A5D1D"/>
    <w:rsid w:val="008C70B4"/>
    <w:rsid w:val="008E12D8"/>
    <w:rsid w:val="008E2616"/>
    <w:rsid w:val="008E63AD"/>
    <w:rsid w:val="008F752A"/>
    <w:rsid w:val="008F7EF8"/>
    <w:rsid w:val="0090768A"/>
    <w:rsid w:val="009109CC"/>
    <w:rsid w:val="0097706F"/>
    <w:rsid w:val="00984737"/>
    <w:rsid w:val="009B460B"/>
    <w:rsid w:val="009C16E1"/>
    <w:rsid w:val="009E15B0"/>
    <w:rsid w:val="00A317A6"/>
    <w:rsid w:val="00A43E50"/>
    <w:rsid w:val="00A4630B"/>
    <w:rsid w:val="00A46817"/>
    <w:rsid w:val="00A54DB8"/>
    <w:rsid w:val="00A658C3"/>
    <w:rsid w:val="00A90069"/>
    <w:rsid w:val="00AB6EB2"/>
    <w:rsid w:val="00AE5B38"/>
    <w:rsid w:val="00AE6946"/>
    <w:rsid w:val="00B165B8"/>
    <w:rsid w:val="00B271F5"/>
    <w:rsid w:val="00B43324"/>
    <w:rsid w:val="00B749E9"/>
    <w:rsid w:val="00B80A35"/>
    <w:rsid w:val="00B8365D"/>
    <w:rsid w:val="00BA46EF"/>
    <w:rsid w:val="00BC2050"/>
    <w:rsid w:val="00BC2FB7"/>
    <w:rsid w:val="00BE006A"/>
    <w:rsid w:val="00C1265C"/>
    <w:rsid w:val="00C3410A"/>
    <w:rsid w:val="00C623A7"/>
    <w:rsid w:val="00CA2AD1"/>
    <w:rsid w:val="00CA5233"/>
    <w:rsid w:val="00CB623F"/>
    <w:rsid w:val="00CC28CA"/>
    <w:rsid w:val="00CD7D3F"/>
    <w:rsid w:val="00CF110F"/>
    <w:rsid w:val="00D04147"/>
    <w:rsid w:val="00D05D18"/>
    <w:rsid w:val="00D12427"/>
    <w:rsid w:val="00D52369"/>
    <w:rsid w:val="00D81771"/>
    <w:rsid w:val="00DA6880"/>
    <w:rsid w:val="00DC0602"/>
    <w:rsid w:val="00DE005B"/>
    <w:rsid w:val="00E02BAA"/>
    <w:rsid w:val="00E23AE7"/>
    <w:rsid w:val="00E412AD"/>
    <w:rsid w:val="00E7024E"/>
    <w:rsid w:val="00E76830"/>
    <w:rsid w:val="00E85BDF"/>
    <w:rsid w:val="00E873D0"/>
    <w:rsid w:val="00EB1C83"/>
    <w:rsid w:val="00EC42F2"/>
    <w:rsid w:val="00F12A4F"/>
    <w:rsid w:val="00F401A7"/>
    <w:rsid w:val="00F47333"/>
    <w:rsid w:val="00F60595"/>
    <w:rsid w:val="00F65920"/>
    <w:rsid w:val="00F92281"/>
    <w:rsid w:val="00F95A3B"/>
    <w:rsid w:val="00FA13DF"/>
    <w:rsid w:val="00FB3A32"/>
    <w:rsid w:val="00FB72A5"/>
    <w:rsid w:val="00FD650C"/>
    <w:rsid w:val="00FE1061"/>
    <w:rsid w:val="00FF71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64846"/>
  <w15:chartTrackingRefBased/>
  <w15:docId w15:val="{01A8D4F6-40EF-4D65-BF19-2273DEE3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C83"/>
  </w:style>
  <w:style w:type="paragraph" w:styleId="Heading1">
    <w:name w:val="heading 1"/>
    <w:basedOn w:val="Normal"/>
    <w:next w:val="Normal"/>
    <w:link w:val="Heading1Char"/>
    <w:uiPriority w:val="9"/>
    <w:qFormat/>
    <w:rsid w:val="002E44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44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261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8365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7A6"/>
    <w:rPr>
      <w:rFonts w:ascii="Segoe UI" w:hAnsi="Segoe UI" w:cs="Segoe UI"/>
      <w:sz w:val="18"/>
      <w:szCs w:val="18"/>
    </w:rPr>
  </w:style>
  <w:style w:type="paragraph" w:styleId="Header">
    <w:name w:val="header"/>
    <w:basedOn w:val="Normal"/>
    <w:link w:val="HeaderChar"/>
    <w:uiPriority w:val="99"/>
    <w:unhideWhenUsed/>
    <w:rsid w:val="00E70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24E"/>
  </w:style>
  <w:style w:type="paragraph" w:styleId="Footer">
    <w:name w:val="footer"/>
    <w:basedOn w:val="Normal"/>
    <w:link w:val="FooterChar"/>
    <w:uiPriority w:val="99"/>
    <w:unhideWhenUsed/>
    <w:rsid w:val="00E702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24E"/>
  </w:style>
  <w:style w:type="character" w:styleId="Hyperlink">
    <w:name w:val="Hyperlink"/>
    <w:basedOn w:val="DefaultParagraphFont"/>
    <w:uiPriority w:val="99"/>
    <w:unhideWhenUsed/>
    <w:rsid w:val="00E7024E"/>
    <w:rPr>
      <w:color w:val="0563C1" w:themeColor="hyperlink"/>
      <w:u w:val="single"/>
    </w:rPr>
  </w:style>
  <w:style w:type="character" w:styleId="UnresolvedMention">
    <w:name w:val="Unresolved Mention"/>
    <w:basedOn w:val="DefaultParagraphFont"/>
    <w:uiPriority w:val="99"/>
    <w:semiHidden/>
    <w:unhideWhenUsed/>
    <w:rsid w:val="00E7024E"/>
    <w:rPr>
      <w:color w:val="605E5C"/>
      <w:shd w:val="clear" w:color="auto" w:fill="E1DFDD"/>
    </w:rPr>
  </w:style>
  <w:style w:type="paragraph" w:styleId="IntenseQuote">
    <w:name w:val="Intense Quote"/>
    <w:basedOn w:val="Normal"/>
    <w:next w:val="Normal"/>
    <w:link w:val="IntenseQuoteChar"/>
    <w:uiPriority w:val="30"/>
    <w:qFormat/>
    <w:rsid w:val="008303CA"/>
    <w:pPr>
      <w:framePr w:wrap="around" w:vAnchor="text" w:hAnchor="text" w:y="1"/>
      <w:pBdr>
        <w:top w:val="single" w:sz="4" w:space="10" w:color="4472C4" w:themeColor="accent1"/>
        <w:bottom w:val="single" w:sz="4" w:space="10" w:color="4472C4" w:themeColor="accent1"/>
      </w:pBdr>
      <w:spacing w:after="0"/>
      <w:ind w:left="862" w:right="862"/>
      <w:jc w:val="center"/>
    </w:pPr>
    <w:rPr>
      <w:i/>
      <w:iCs/>
      <w:color w:val="4472C4" w:themeColor="accent1"/>
    </w:rPr>
  </w:style>
  <w:style w:type="character" w:customStyle="1" w:styleId="IntenseQuoteChar">
    <w:name w:val="Intense Quote Char"/>
    <w:basedOn w:val="DefaultParagraphFont"/>
    <w:link w:val="IntenseQuote"/>
    <w:uiPriority w:val="30"/>
    <w:rsid w:val="008303CA"/>
    <w:rPr>
      <w:i/>
      <w:iCs/>
      <w:color w:val="4472C4" w:themeColor="accent1"/>
    </w:rPr>
  </w:style>
  <w:style w:type="paragraph" w:styleId="Quote">
    <w:name w:val="Quote"/>
    <w:basedOn w:val="Normal"/>
    <w:next w:val="Normal"/>
    <w:link w:val="QuoteChar"/>
    <w:uiPriority w:val="29"/>
    <w:qFormat/>
    <w:rsid w:val="00D0414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04147"/>
    <w:rPr>
      <w:i/>
      <w:iCs/>
      <w:color w:val="404040" w:themeColor="text1" w:themeTint="BF"/>
    </w:rPr>
  </w:style>
  <w:style w:type="character" w:styleId="Strong">
    <w:name w:val="Strong"/>
    <w:basedOn w:val="DefaultParagraphFont"/>
    <w:uiPriority w:val="22"/>
    <w:qFormat/>
    <w:rsid w:val="00D04147"/>
    <w:rPr>
      <w:b/>
      <w:bCs/>
    </w:rPr>
  </w:style>
  <w:style w:type="character" w:styleId="IntenseEmphasis">
    <w:name w:val="Intense Emphasis"/>
    <w:basedOn w:val="DefaultParagraphFont"/>
    <w:uiPriority w:val="21"/>
    <w:qFormat/>
    <w:rsid w:val="00D04147"/>
    <w:rPr>
      <w:i/>
      <w:iCs/>
      <w:color w:val="4472C4" w:themeColor="accent1"/>
    </w:rPr>
  </w:style>
  <w:style w:type="character" w:styleId="Emphasis">
    <w:name w:val="Emphasis"/>
    <w:basedOn w:val="DefaultParagraphFont"/>
    <w:uiPriority w:val="20"/>
    <w:qFormat/>
    <w:rsid w:val="00D04147"/>
    <w:rPr>
      <w:i/>
      <w:iCs/>
    </w:rPr>
  </w:style>
  <w:style w:type="character" w:customStyle="1" w:styleId="Heading1Char">
    <w:name w:val="Heading 1 Char"/>
    <w:basedOn w:val="DefaultParagraphFont"/>
    <w:link w:val="Heading1"/>
    <w:uiPriority w:val="9"/>
    <w:rsid w:val="002E44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E44D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A2249"/>
    <w:pPr>
      <w:ind w:left="720"/>
      <w:contextualSpacing/>
    </w:pPr>
  </w:style>
  <w:style w:type="character" w:customStyle="1" w:styleId="Heading3Char">
    <w:name w:val="Heading 3 Char"/>
    <w:basedOn w:val="DefaultParagraphFont"/>
    <w:link w:val="Heading3"/>
    <w:uiPriority w:val="9"/>
    <w:semiHidden/>
    <w:rsid w:val="007261D6"/>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7261D6"/>
    <w:rPr>
      <w:color w:val="954F72" w:themeColor="followedHyperlink"/>
      <w:u w:val="single"/>
    </w:rPr>
  </w:style>
  <w:style w:type="character" w:customStyle="1" w:styleId="Heading4Char">
    <w:name w:val="Heading 4 Char"/>
    <w:basedOn w:val="DefaultParagraphFont"/>
    <w:link w:val="Heading4"/>
    <w:uiPriority w:val="9"/>
    <w:semiHidden/>
    <w:rsid w:val="00B8365D"/>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1D0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0E8A"/>
    <w:pPr>
      <w:widowControl w:val="0"/>
      <w:autoSpaceDE w:val="0"/>
      <w:autoSpaceDN w:val="0"/>
      <w:adjustRightInd w:val="0"/>
      <w:spacing w:after="0" w:line="240" w:lineRule="auto"/>
    </w:pPr>
    <w:rPr>
      <w:rFonts w:ascii="HelveticaNeueLT Std Med Cn" w:hAnsi="HelveticaNeueLT Std Med Cn" w:cs="HelveticaNeueLT Std Med Cn"/>
      <w:color w:val="000000"/>
      <w:sz w:val="24"/>
      <w:szCs w:val="24"/>
      <w:lang w:val="en-US"/>
    </w:rPr>
  </w:style>
  <w:style w:type="character" w:customStyle="1" w:styleId="A5">
    <w:name w:val="A5"/>
    <w:uiPriority w:val="99"/>
    <w:rsid w:val="001D0E8A"/>
    <w:rPr>
      <w:rFonts w:ascii="HelveticaNeueLT Std Lt Cn" w:hAnsi="HelveticaNeueLT Std Lt Cn" w:cs="HelveticaNeueLT Std Lt C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6588">
      <w:bodyDiv w:val="1"/>
      <w:marLeft w:val="0"/>
      <w:marRight w:val="0"/>
      <w:marTop w:val="0"/>
      <w:marBottom w:val="0"/>
      <w:divBdr>
        <w:top w:val="none" w:sz="0" w:space="0" w:color="auto"/>
        <w:left w:val="none" w:sz="0" w:space="0" w:color="auto"/>
        <w:bottom w:val="none" w:sz="0" w:space="0" w:color="auto"/>
        <w:right w:val="none" w:sz="0" w:space="0" w:color="auto"/>
      </w:divBdr>
    </w:div>
    <w:div w:id="253171912">
      <w:bodyDiv w:val="1"/>
      <w:marLeft w:val="0"/>
      <w:marRight w:val="0"/>
      <w:marTop w:val="0"/>
      <w:marBottom w:val="0"/>
      <w:divBdr>
        <w:top w:val="none" w:sz="0" w:space="0" w:color="auto"/>
        <w:left w:val="none" w:sz="0" w:space="0" w:color="auto"/>
        <w:bottom w:val="none" w:sz="0" w:space="0" w:color="auto"/>
        <w:right w:val="none" w:sz="0" w:space="0" w:color="auto"/>
      </w:divBdr>
    </w:div>
    <w:div w:id="317854934">
      <w:bodyDiv w:val="1"/>
      <w:marLeft w:val="0"/>
      <w:marRight w:val="0"/>
      <w:marTop w:val="0"/>
      <w:marBottom w:val="0"/>
      <w:divBdr>
        <w:top w:val="none" w:sz="0" w:space="0" w:color="auto"/>
        <w:left w:val="none" w:sz="0" w:space="0" w:color="auto"/>
        <w:bottom w:val="none" w:sz="0" w:space="0" w:color="auto"/>
        <w:right w:val="none" w:sz="0" w:space="0" w:color="auto"/>
      </w:divBdr>
    </w:div>
    <w:div w:id="469370155">
      <w:bodyDiv w:val="1"/>
      <w:marLeft w:val="0"/>
      <w:marRight w:val="0"/>
      <w:marTop w:val="0"/>
      <w:marBottom w:val="0"/>
      <w:divBdr>
        <w:top w:val="none" w:sz="0" w:space="0" w:color="auto"/>
        <w:left w:val="none" w:sz="0" w:space="0" w:color="auto"/>
        <w:bottom w:val="none" w:sz="0" w:space="0" w:color="auto"/>
        <w:right w:val="none" w:sz="0" w:space="0" w:color="auto"/>
      </w:divBdr>
    </w:div>
    <w:div w:id="592250952">
      <w:bodyDiv w:val="1"/>
      <w:marLeft w:val="0"/>
      <w:marRight w:val="0"/>
      <w:marTop w:val="0"/>
      <w:marBottom w:val="0"/>
      <w:divBdr>
        <w:top w:val="none" w:sz="0" w:space="0" w:color="auto"/>
        <w:left w:val="none" w:sz="0" w:space="0" w:color="auto"/>
        <w:bottom w:val="none" w:sz="0" w:space="0" w:color="auto"/>
        <w:right w:val="none" w:sz="0" w:space="0" w:color="auto"/>
      </w:divBdr>
    </w:div>
    <w:div w:id="679964703">
      <w:bodyDiv w:val="1"/>
      <w:marLeft w:val="0"/>
      <w:marRight w:val="0"/>
      <w:marTop w:val="0"/>
      <w:marBottom w:val="0"/>
      <w:divBdr>
        <w:top w:val="none" w:sz="0" w:space="0" w:color="auto"/>
        <w:left w:val="none" w:sz="0" w:space="0" w:color="auto"/>
        <w:bottom w:val="none" w:sz="0" w:space="0" w:color="auto"/>
        <w:right w:val="none" w:sz="0" w:space="0" w:color="auto"/>
      </w:divBdr>
    </w:div>
    <w:div w:id="725370977">
      <w:bodyDiv w:val="1"/>
      <w:marLeft w:val="0"/>
      <w:marRight w:val="0"/>
      <w:marTop w:val="0"/>
      <w:marBottom w:val="0"/>
      <w:divBdr>
        <w:top w:val="none" w:sz="0" w:space="0" w:color="auto"/>
        <w:left w:val="none" w:sz="0" w:space="0" w:color="auto"/>
        <w:bottom w:val="none" w:sz="0" w:space="0" w:color="auto"/>
        <w:right w:val="none" w:sz="0" w:space="0" w:color="auto"/>
      </w:divBdr>
    </w:div>
    <w:div w:id="1429765373">
      <w:bodyDiv w:val="1"/>
      <w:marLeft w:val="0"/>
      <w:marRight w:val="0"/>
      <w:marTop w:val="0"/>
      <w:marBottom w:val="0"/>
      <w:divBdr>
        <w:top w:val="none" w:sz="0" w:space="0" w:color="auto"/>
        <w:left w:val="none" w:sz="0" w:space="0" w:color="auto"/>
        <w:bottom w:val="none" w:sz="0" w:space="0" w:color="auto"/>
        <w:right w:val="none" w:sz="0" w:space="0" w:color="auto"/>
      </w:divBdr>
    </w:div>
    <w:div w:id="1575123103">
      <w:bodyDiv w:val="1"/>
      <w:marLeft w:val="0"/>
      <w:marRight w:val="0"/>
      <w:marTop w:val="0"/>
      <w:marBottom w:val="0"/>
      <w:divBdr>
        <w:top w:val="none" w:sz="0" w:space="0" w:color="auto"/>
        <w:left w:val="none" w:sz="0" w:space="0" w:color="auto"/>
        <w:bottom w:val="none" w:sz="0" w:space="0" w:color="auto"/>
        <w:right w:val="none" w:sz="0" w:space="0" w:color="auto"/>
      </w:divBdr>
    </w:div>
    <w:div w:id="1589535411">
      <w:bodyDiv w:val="1"/>
      <w:marLeft w:val="0"/>
      <w:marRight w:val="0"/>
      <w:marTop w:val="0"/>
      <w:marBottom w:val="0"/>
      <w:divBdr>
        <w:top w:val="none" w:sz="0" w:space="0" w:color="auto"/>
        <w:left w:val="none" w:sz="0" w:space="0" w:color="auto"/>
        <w:bottom w:val="none" w:sz="0" w:space="0" w:color="auto"/>
        <w:right w:val="none" w:sz="0" w:space="0" w:color="auto"/>
      </w:divBdr>
    </w:div>
    <w:div w:id="1610039448">
      <w:bodyDiv w:val="1"/>
      <w:marLeft w:val="0"/>
      <w:marRight w:val="0"/>
      <w:marTop w:val="0"/>
      <w:marBottom w:val="0"/>
      <w:divBdr>
        <w:top w:val="none" w:sz="0" w:space="0" w:color="auto"/>
        <w:left w:val="none" w:sz="0" w:space="0" w:color="auto"/>
        <w:bottom w:val="none" w:sz="0" w:space="0" w:color="auto"/>
        <w:right w:val="none" w:sz="0" w:space="0" w:color="auto"/>
      </w:divBdr>
    </w:div>
    <w:div w:id="1714114531">
      <w:bodyDiv w:val="1"/>
      <w:marLeft w:val="0"/>
      <w:marRight w:val="0"/>
      <w:marTop w:val="0"/>
      <w:marBottom w:val="0"/>
      <w:divBdr>
        <w:top w:val="none" w:sz="0" w:space="0" w:color="auto"/>
        <w:left w:val="none" w:sz="0" w:space="0" w:color="auto"/>
        <w:bottom w:val="none" w:sz="0" w:space="0" w:color="auto"/>
        <w:right w:val="none" w:sz="0" w:space="0" w:color="auto"/>
      </w:divBdr>
    </w:div>
    <w:div w:id="1838643052">
      <w:bodyDiv w:val="1"/>
      <w:marLeft w:val="0"/>
      <w:marRight w:val="0"/>
      <w:marTop w:val="0"/>
      <w:marBottom w:val="0"/>
      <w:divBdr>
        <w:top w:val="none" w:sz="0" w:space="0" w:color="auto"/>
        <w:left w:val="none" w:sz="0" w:space="0" w:color="auto"/>
        <w:bottom w:val="none" w:sz="0" w:space="0" w:color="auto"/>
        <w:right w:val="none" w:sz="0" w:space="0" w:color="auto"/>
      </w:divBdr>
    </w:div>
    <w:div w:id="202416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haun@ShaunLuyt.co.z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haun@ShaunLuyt.co.z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DCBAD-B8ED-4EF3-AC7C-A44594FE7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Luyt</dc:creator>
  <cp:keywords/>
  <dc:description/>
  <cp:lastModifiedBy>Shaun Luyt</cp:lastModifiedBy>
  <cp:revision>2</cp:revision>
  <cp:lastPrinted>2020-06-12T05:53:00Z</cp:lastPrinted>
  <dcterms:created xsi:type="dcterms:W3CDTF">2022-06-14T09:44:00Z</dcterms:created>
  <dcterms:modified xsi:type="dcterms:W3CDTF">2022-06-14T09:44:00Z</dcterms:modified>
</cp:coreProperties>
</file>